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r w:rsidR="00D608B3">
        <w:rPr>
          <w:rFonts w:ascii="Arial" w:hAnsi="Arial" w:cs="Arial"/>
          <w:b/>
          <w:sz w:val="48"/>
        </w:rPr>
        <w:t xml:space="preserve"> </w:t>
      </w:r>
    </w:p>
    <w:p w:rsidR="006945DE" w:rsidRPr="006945DE" w:rsidRDefault="006945DE" w:rsidP="00EC4617">
      <w:pPr>
        <w:spacing w:before="360" w:after="0"/>
        <w:rPr>
          <w:rFonts w:ascii="Arial" w:hAnsi="Arial" w:cs="Arial"/>
          <w:b/>
          <w:sz w:val="20"/>
          <w:szCs w:val="20"/>
        </w:rPr>
      </w:pPr>
    </w:p>
    <w:p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Default="00445FE4" w:rsidP="000E6C39">
      <w:pPr>
        <w:spacing w:after="0"/>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без учета жилых домов, построенных на земельных участках для ведения садоводства). Площадь возведенного жилья составила 36,8 </w:t>
      </w:r>
      <w:proofErr w:type="gramStart"/>
      <w:r w:rsidR="00EC01D8" w:rsidRPr="00EC01D8">
        <w:rPr>
          <w:rFonts w:ascii="Arial" w:hAnsi="Arial" w:cs="Arial"/>
          <w:color w:val="525252" w:themeColor="accent3" w:themeShade="80"/>
          <w:sz w:val="24"/>
          <w:szCs w:val="24"/>
        </w:rPr>
        <w:t>млн</w:t>
      </w:r>
      <w:proofErr w:type="gramEnd"/>
      <w:r w:rsidR="00EC01D8" w:rsidRPr="00EC01D8">
        <w:rPr>
          <w:rFonts w:ascii="Arial" w:hAnsi="Arial" w:cs="Arial"/>
          <w:color w:val="525252" w:themeColor="accent3" w:themeShade="80"/>
          <w:sz w:val="24"/>
          <w:szCs w:val="24"/>
        </w:rPr>
        <w:t xml:space="preserve">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3E69A7" w:rsidRDefault="003E69A7" w:rsidP="000E6C39">
      <w:pPr>
        <w:pStyle w:val="af4"/>
        <w:spacing w:before="0"/>
        <w:ind w:firstLine="709"/>
        <w:rPr>
          <w:rFonts w:cs="Arial"/>
          <w:color w:val="525252" w:themeColor="accent3" w:themeShade="80"/>
          <w:sz w:val="24"/>
          <w:szCs w:val="24"/>
        </w:rPr>
      </w:pPr>
      <w:r w:rsidRPr="003E69A7">
        <w:rPr>
          <w:rFonts w:cs="Arial"/>
          <w:color w:val="525252" w:themeColor="accent3" w:themeShade="80"/>
          <w:sz w:val="24"/>
          <w:szCs w:val="24"/>
        </w:rPr>
        <w:t xml:space="preserve">На территории Архангельской области, включая Ненецкий автономный округ, в 2019 году </w:t>
      </w:r>
      <w:r w:rsidR="00752E49">
        <w:rPr>
          <w:rFonts w:cs="Arial"/>
          <w:color w:val="525252" w:themeColor="accent3" w:themeShade="80"/>
          <w:sz w:val="24"/>
          <w:szCs w:val="24"/>
        </w:rPr>
        <w:t>введено в эксплуатацию</w:t>
      </w:r>
      <w:r w:rsidRPr="003E69A7">
        <w:rPr>
          <w:rFonts w:cs="Arial"/>
          <w:color w:val="525252" w:themeColor="accent3" w:themeShade="80"/>
          <w:sz w:val="24"/>
          <w:szCs w:val="24"/>
        </w:rPr>
        <w:t xml:space="preserve"> 4998 квартир общей площадью 331,6 тыс. </w:t>
      </w:r>
      <w:r w:rsidR="00690375" w:rsidRPr="00EC01D8">
        <w:rPr>
          <w:rFonts w:cs="Arial"/>
          <w:color w:val="525252" w:themeColor="accent3" w:themeShade="80"/>
          <w:sz w:val="24"/>
          <w:szCs w:val="24"/>
        </w:rPr>
        <w:t>м</w:t>
      </w:r>
      <w:proofErr w:type="gramStart"/>
      <w:r w:rsidR="00690375" w:rsidRPr="002C4D61">
        <w:rPr>
          <w:rFonts w:cs="Arial"/>
          <w:color w:val="525252" w:themeColor="accent3" w:themeShade="80"/>
          <w:sz w:val="24"/>
          <w:szCs w:val="24"/>
          <w:vertAlign w:val="superscript"/>
        </w:rPr>
        <w:t>2</w:t>
      </w:r>
      <w:proofErr w:type="gramEnd"/>
      <w:r w:rsidRPr="003E69A7">
        <w:rPr>
          <w:rFonts w:cs="Arial"/>
          <w:color w:val="525252" w:themeColor="accent3" w:themeShade="80"/>
          <w:sz w:val="24"/>
          <w:szCs w:val="24"/>
        </w:rPr>
        <w:t xml:space="preserve">. Населением за счет собственных и привлеченных средств </w:t>
      </w:r>
      <w:r w:rsidR="00752E49">
        <w:rPr>
          <w:rFonts w:cs="Arial"/>
          <w:color w:val="525252" w:themeColor="accent3" w:themeShade="80"/>
          <w:sz w:val="24"/>
          <w:szCs w:val="24"/>
        </w:rPr>
        <w:t>построено</w:t>
      </w:r>
      <w:r w:rsidRPr="003E69A7">
        <w:rPr>
          <w:rFonts w:cs="Arial"/>
          <w:color w:val="525252" w:themeColor="accent3" w:themeShade="80"/>
          <w:sz w:val="24"/>
          <w:szCs w:val="24"/>
        </w:rPr>
        <w:t xml:space="preserve"> 1154 жилых дома площ</w:t>
      </w:r>
      <w:r w:rsidR="00752E49">
        <w:rPr>
          <w:rFonts w:cs="Arial"/>
          <w:color w:val="525252" w:themeColor="accent3" w:themeShade="80"/>
          <w:sz w:val="24"/>
          <w:szCs w:val="24"/>
        </w:rPr>
        <w:t xml:space="preserve">адью 122,5 тыс. </w:t>
      </w:r>
      <w:r w:rsidR="00690375" w:rsidRPr="00EC01D8">
        <w:rPr>
          <w:rFonts w:cs="Arial"/>
          <w:color w:val="525252" w:themeColor="accent3" w:themeShade="80"/>
          <w:sz w:val="24"/>
          <w:szCs w:val="24"/>
        </w:rPr>
        <w:t>м</w:t>
      </w:r>
      <w:proofErr w:type="gramStart"/>
      <w:r w:rsidR="00690375" w:rsidRPr="002C4D61">
        <w:rPr>
          <w:rFonts w:cs="Arial"/>
          <w:color w:val="525252" w:themeColor="accent3" w:themeShade="80"/>
          <w:sz w:val="24"/>
          <w:szCs w:val="24"/>
          <w:vertAlign w:val="superscript"/>
        </w:rPr>
        <w:t>2</w:t>
      </w:r>
      <w:proofErr w:type="gramEnd"/>
      <w:r w:rsidR="00690375">
        <w:rPr>
          <w:rFonts w:cs="Arial"/>
          <w:color w:val="525252" w:themeColor="accent3" w:themeShade="80"/>
          <w:sz w:val="24"/>
          <w:szCs w:val="24"/>
        </w:rPr>
        <w:t xml:space="preserve"> </w:t>
      </w:r>
      <w:r w:rsidR="00752E49">
        <w:rPr>
          <w:rFonts w:cs="Arial"/>
          <w:color w:val="525252" w:themeColor="accent3" w:themeShade="80"/>
          <w:sz w:val="24"/>
          <w:szCs w:val="24"/>
        </w:rPr>
        <w:t>(37</w:t>
      </w:r>
      <w:r w:rsidRPr="003E69A7">
        <w:rPr>
          <w:rFonts w:cs="Arial"/>
          <w:color w:val="525252" w:themeColor="accent3" w:themeShade="80"/>
          <w:sz w:val="24"/>
          <w:szCs w:val="24"/>
        </w:rPr>
        <w:t>% от общего</w:t>
      </w:r>
      <w:r w:rsidR="00752E49">
        <w:rPr>
          <w:rFonts w:cs="Arial"/>
          <w:color w:val="525252" w:themeColor="accent3" w:themeShade="80"/>
          <w:sz w:val="24"/>
          <w:szCs w:val="24"/>
        </w:rPr>
        <w:t xml:space="preserve"> объема построенного жилья). 77,3 тыс.</w:t>
      </w:r>
      <w:r w:rsidR="00690375" w:rsidRPr="00690375">
        <w:rPr>
          <w:rFonts w:cs="Arial"/>
          <w:color w:val="525252" w:themeColor="accent3" w:themeShade="80"/>
          <w:sz w:val="24"/>
          <w:szCs w:val="24"/>
        </w:rPr>
        <w:t xml:space="preserve"> </w:t>
      </w:r>
      <w:r w:rsidR="00690375" w:rsidRPr="00EC01D8">
        <w:rPr>
          <w:rFonts w:cs="Arial"/>
          <w:color w:val="525252" w:themeColor="accent3" w:themeShade="80"/>
          <w:sz w:val="24"/>
          <w:szCs w:val="24"/>
        </w:rPr>
        <w:t>м</w:t>
      </w:r>
      <w:r w:rsidR="00690375" w:rsidRPr="002C4D61">
        <w:rPr>
          <w:rFonts w:cs="Arial"/>
          <w:color w:val="525252" w:themeColor="accent3" w:themeShade="80"/>
          <w:sz w:val="24"/>
          <w:szCs w:val="24"/>
          <w:vertAlign w:val="superscript"/>
        </w:rPr>
        <w:t>2</w:t>
      </w:r>
      <w:r w:rsidR="00690375">
        <w:rPr>
          <w:rFonts w:cs="Arial"/>
          <w:color w:val="525252" w:themeColor="accent3" w:themeShade="80"/>
          <w:sz w:val="24"/>
          <w:szCs w:val="24"/>
          <w:vertAlign w:val="superscript"/>
        </w:rPr>
        <w:t xml:space="preserve"> </w:t>
      </w:r>
      <w:r w:rsidR="00752E49">
        <w:rPr>
          <w:rFonts w:cs="Arial"/>
          <w:color w:val="525252" w:themeColor="accent3" w:themeShade="80"/>
          <w:sz w:val="24"/>
          <w:szCs w:val="24"/>
        </w:rPr>
        <w:t>было</w:t>
      </w:r>
      <w:r w:rsidRPr="003E69A7">
        <w:rPr>
          <w:rFonts w:cs="Arial"/>
          <w:color w:val="525252" w:themeColor="accent3" w:themeShade="80"/>
          <w:sz w:val="24"/>
          <w:szCs w:val="24"/>
        </w:rPr>
        <w:t xml:space="preserve"> </w:t>
      </w:r>
      <w:r w:rsidR="00CF4FAF">
        <w:rPr>
          <w:rFonts w:cs="Arial"/>
          <w:color w:val="525252" w:themeColor="accent3" w:themeShade="80"/>
          <w:sz w:val="24"/>
          <w:szCs w:val="24"/>
        </w:rPr>
        <w:t>возведено</w:t>
      </w:r>
      <w:r w:rsidRPr="003E69A7">
        <w:rPr>
          <w:rFonts w:cs="Arial"/>
          <w:color w:val="525252" w:themeColor="accent3" w:themeShade="80"/>
          <w:sz w:val="24"/>
          <w:szCs w:val="24"/>
        </w:rPr>
        <w:t xml:space="preserve"> в сельской местности. </w:t>
      </w:r>
    </w:p>
    <w:p w:rsidR="000E6C39" w:rsidRDefault="00EA26EE" w:rsidP="000E6C39">
      <w:pPr>
        <w:spacing w:after="0"/>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w:t>
      </w:r>
      <w:r w:rsidR="005C663A">
        <w:rPr>
          <w:rFonts w:ascii="Arial" w:hAnsi="Arial" w:cs="Arial"/>
          <w:color w:val="525252" w:themeColor="accent3" w:themeShade="80"/>
          <w:sz w:val="24"/>
          <w:szCs w:val="24"/>
        </w:rPr>
        <w:br/>
      </w:r>
      <w:r w:rsidR="00EC01D8" w:rsidRPr="00EC01D8">
        <w:rPr>
          <w:rFonts w:ascii="Arial" w:hAnsi="Arial" w:cs="Arial"/>
          <w:color w:val="525252" w:themeColor="accent3" w:themeShade="80"/>
          <w:sz w:val="24"/>
          <w:szCs w:val="24"/>
        </w:rPr>
        <w:t xml:space="preserve">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w:t>
      </w:r>
      <w:r w:rsidR="000E6C39">
        <w:rPr>
          <w:rFonts w:ascii="Arial" w:hAnsi="Arial" w:cs="Arial"/>
          <w:color w:val="525252" w:themeColor="accent3" w:themeShade="80"/>
          <w:sz w:val="24"/>
          <w:szCs w:val="24"/>
        </w:rPr>
        <w:t xml:space="preserve">По </w:t>
      </w:r>
      <w:r w:rsidR="000E6C39" w:rsidRPr="000E6C39">
        <w:rPr>
          <w:rFonts w:ascii="Arial" w:hAnsi="Arial" w:cs="Arial"/>
          <w:color w:val="525252" w:themeColor="accent3" w:themeShade="80"/>
          <w:sz w:val="24"/>
          <w:szCs w:val="24"/>
        </w:rPr>
        <w:t>Архангельской области, включая Ненецкий автономный округ,</w:t>
      </w:r>
      <w:r w:rsidR="000E6C39">
        <w:rPr>
          <w:rFonts w:ascii="Arial" w:hAnsi="Arial" w:cs="Arial"/>
          <w:color w:val="525252" w:themeColor="accent3" w:themeShade="80"/>
          <w:sz w:val="24"/>
          <w:szCs w:val="24"/>
        </w:rPr>
        <w:t xml:space="preserve"> в 2014 году канализацией было оборудовано 60% жилфонда, в 2015-2018 годах – 61%. </w:t>
      </w:r>
    </w:p>
    <w:p w:rsidR="00EC01D8" w:rsidRPr="00EC01D8" w:rsidRDefault="00EC01D8" w:rsidP="000E6C39">
      <w:pPr>
        <w:spacing w:after="0"/>
        <w:ind w:firstLine="709"/>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lastRenderedPageBreak/>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27296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27296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27296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7296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7296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7296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27296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3A" w:rsidRDefault="005C663A" w:rsidP="00A02726">
      <w:pPr>
        <w:spacing w:after="0" w:line="240" w:lineRule="auto"/>
      </w:pPr>
      <w:r>
        <w:separator/>
      </w:r>
    </w:p>
  </w:endnote>
  <w:endnote w:type="continuationSeparator" w:id="0">
    <w:p w:rsidR="005C663A" w:rsidRDefault="005C663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5C663A" w:rsidRDefault="005C663A">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690375">
            <w:rPr>
              <w:noProof/>
            </w:rPr>
            <w:t>2</w:t>
          </w:r>
        </w:fldSimple>
      </w:p>
    </w:sdtContent>
  </w:sdt>
  <w:p w:rsidR="005C663A" w:rsidRDefault="005C66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3A" w:rsidRDefault="005C663A" w:rsidP="00A02726">
      <w:pPr>
        <w:spacing w:after="0" w:line="240" w:lineRule="auto"/>
      </w:pPr>
      <w:r>
        <w:separator/>
      </w:r>
    </w:p>
  </w:footnote>
  <w:footnote w:type="continuationSeparator" w:id="0">
    <w:p w:rsidR="005C663A" w:rsidRDefault="005C663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3A" w:rsidRDefault="0027296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3A" w:rsidRDefault="005C663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7296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3A" w:rsidRDefault="0027296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47209"/>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B7E42"/>
    <w:rsid w:val="000C32D5"/>
    <w:rsid w:val="000C6E51"/>
    <w:rsid w:val="000C7BB7"/>
    <w:rsid w:val="000D3FEC"/>
    <w:rsid w:val="000D68B7"/>
    <w:rsid w:val="000E2EBD"/>
    <w:rsid w:val="000E5790"/>
    <w:rsid w:val="000E6AA0"/>
    <w:rsid w:val="000E6C39"/>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296C"/>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179CF"/>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69A7"/>
    <w:rsid w:val="003E7A98"/>
    <w:rsid w:val="004015F3"/>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25EF"/>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663A"/>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0375"/>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2E49"/>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05B"/>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4FAF"/>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018"/>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af3">
    <w:name w:val="Текст (лев) Знак"/>
    <w:link w:val="af4"/>
    <w:rsid w:val="003E69A7"/>
    <w:rPr>
      <w:rFonts w:ascii="Arial" w:hAnsi="Arial"/>
    </w:rPr>
  </w:style>
  <w:style w:type="paragraph" w:customStyle="1" w:styleId="af4">
    <w:name w:val="Текст (лев)"/>
    <w:basedOn w:val="a"/>
    <w:link w:val="af3"/>
    <w:rsid w:val="003E69A7"/>
    <w:pPr>
      <w:spacing w:before="60" w:after="0" w:line="240" w:lineRule="auto"/>
      <w:ind w:firstLine="567"/>
      <w:jc w:val="both"/>
    </w:pPr>
    <w:rPr>
      <w:rFonts w:ascii="Arial" w:hAnsi="Arial"/>
    </w:rPr>
  </w:style>
  <w:style w:type="character" w:customStyle="1" w:styleId="af5">
    <w:name w:val="Основной текст с отступом Знак"/>
    <w:link w:val="af6"/>
    <w:rsid w:val="003E69A7"/>
    <w:rPr>
      <w:rFonts w:ascii="Arial" w:hAnsi="Arial"/>
      <w:i/>
      <w:iCs/>
    </w:rPr>
  </w:style>
  <w:style w:type="paragraph" w:styleId="af6">
    <w:name w:val="Body Text Indent"/>
    <w:basedOn w:val="a"/>
    <w:link w:val="af5"/>
    <w:rsid w:val="003E69A7"/>
    <w:pPr>
      <w:spacing w:after="0" w:line="240" w:lineRule="auto"/>
      <w:ind w:firstLine="709"/>
      <w:jc w:val="center"/>
    </w:pPr>
    <w:rPr>
      <w:rFonts w:ascii="Arial" w:hAnsi="Arial"/>
      <w:i/>
      <w:iCs/>
    </w:rPr>
  </w:style>
  <w:style w:type="character" w:customStyle="1" w:styleId="1">
    <w:name w:val="Основной текст с отступом Знак1"/>
    <w:basedOn w:val="a0"/>
    <w:link w:val="af6"/>
    <w:uiPriority w:val="99"/>
    <w:semiHidden/>
    <w:rsid w:val="003E6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F0FA-8A29-4C3B-BAC2-2E072F39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9</cp:revision>
  <cp:lastPrinted>2020-01-22T16:37:00Z</cp:lastPrinted>
  <dcterms:created xsi:type="dcterms:W3CDTF">2020-02-05T08:16:00Z</dcterms:created>
  <dcterms:modified xsi:type="dcterms:W3CDTF">2020-02-06T07:23:00Z</dcterms:modified>
</cp:coreProperties>
</file>